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14 </w:t>
      </w:r>
      <w:r>
        <w:rPr>
          <w:rFonts w:ascii="Times New Roman" w:eastAsia="Times New Roman" w:hAnsi="Times New Roman" w:cs="Times New Roman"/>
        </w:rPr>
        <w:t>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704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Автономной некоммерческой организации «Сообщество любителей спорта Югры»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Шаболовой</w:t>
      </w:r>
      <w:r>
        <w:rPr>
          <w:rFonts w:ascii="Times New Roman" w:eastAsia="Times New Roman" w:hAnsi="Times New Roman" w:cs="Times New Roman"/>
          <w:b/>
          <w:bCs/>
        </w:rPr>
        <w:t xml:space="preserve"> Елизаветы Николаевны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Шаболова</w:t>
      </w:r>
      <w:r>
        <w:rPr>
          <w:rFonts w:ascii="Times New Roman" w:eastAsia="Times New Roman" w:hAnsi="Times New Roman" w:cs="Times New Roman"/>
        </w:rPr>
        <w:t xml:space="preserve"> Е.Н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Автономной некоммерческой организации «Сообщество любителей спорта Югры»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ул. </w:t>
      </w:r>
      <w:r>
        <w:rPr>
          <w:rFonts w:ascii="Times New Roman" w:eastAsia="Times New Roman" w:hAnsi="Times New Roman" w:cs="Times New Roman"/>
        </w:rPr>
        <w:t>Самаровская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д.6/1, кв.94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12 месяцев (4</w:t>
      </w:r>
      <w:r>
        <w:rPr>
          <w:rFonts w:ascii="Times New Roman" w:eastAsia="Times New Roman" w:hAnsi="Times New Roman" w:cs="Times New Roman"/>
        </w:rPr>
        <w:t xml:space="preserve"> квартал)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часов 01 минут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Шаболова</w:t>
      </w:r>
      <w:r>
        <w:rPr>
          <w:rFonts w:ascii="Times New Roman" w:eastAsia="Times New Roman" w:hAnsi="Times New Roman" w:cs="Times New Roman"/>
        </w:rPr>
        <w:t xml:space="preserve"> Е.Н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Шаболовой</w:t>
      </w:r>
      <w:r>
        <w:rPr>
          <w:rFonts w:ascii="Times New Roman" w:eastAsia="Times New Roman" w:hAnsi="Times New Roman" w:cs="Times New Roman"/>
        </w:rPr>
        <w:t xml:space="preserve"> Е.Н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Шаболовой</w:t>
      </w:r>
      <w:r>
        <w:rPr>
          <w:rFonts w:ascii="Times New Roman" w:eastAsia="Times New Roman" w:hAnsi="Times New Roman" w:cs="Times New Roman"/>
        </w:rPr>
        <w:t xml:space="preserve"> Е.Н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Автономной</w:t>
      </w:r>
      <w:r>
        <w:rPr>
          <w:rFonts w:ascii="Times New Roman" w:eastAsia="Times New Roman" w:hAnsi="Times New Roman" w:cs="Times New Roman"/>
        </w:rPr>
        <w:t xml:space="preserve"> некоммерческой организации «Сообщество любителей спорта Югры» </w:t>
      </w:r>
      <w:r>
        <w:rPr>
          <w:rFonts w:ascii="Times New Roman" w:eastAsia="Times New Roman" w:hAnsi="Times New Roman" w:cs="Times New Roman"/>
          <w:b/>
          <w:bCs/>
        </w:rPr>
        <w:t>Шаболову</w:t>
      </w:r>
      <w:r>
        <w:rPr>
          <w:rFonts w:ascii="Times New Roman" w:eastAsia="Times New Roman" w:hAnsi="Times New Roman" w:cs="Times New Roman"/>
          <w:b/>
          <w:bCs/>
        </w:rPr>
        <w:t xml:space="preserve"> Елизавету Николаевну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</w:t>
      </w:r>
      <w:r>
        <w:rPr>
          <w:rFonts w:ascii="Times New Roman" w:eastAsia="Times New Roman" w:hAnsi="Times New Roman" w:cs="Times New Roman"/>
        </w:rPr>
        <w:t>Банк получателя - Операционно-кассовый центр №8 Уральского главного управления Центрального банка Российской Федерации //ОКЦ №8 Уральского ГУ Банка России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306260282807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34rplc-3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8">
    <w:name w:val="cat-UserDefined grp-33 rplc-8"/>
    <w:basedOn w:val="DefaultParagraphFont"/>
  </w:style>
  <w:style w:type="character" w:customStyle="1" w:styleId="cat-UserDefinedgrp-34rplc-38">
    <w:name w:val="cat-UserDefined grp-34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